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5F" w:rsidRDefault="00576F5F" w:rsidP="00576F5F">
      <w:pPr>
        <w:pStyle w:val="1"/>
        <w:shd w:val="clear" w:color="auto" w:fill="FFFFFF"/>
        <w:spacing w:before="0" w:after="0" w:line="288" w:lineRule="atLeast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>针对数据中心、总部和远程办公室实现同等水平的保护：</w:t>
      </w:r>
      <w:r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远程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/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分支办公室数据保护和系统可用性</w:t>
      </w:r>
    </w:p>
    <w:p w:rsidR="00576F5F" w:rsidRDefault="00576F5F" w:rsidP="00576F5F">
      <w:pPr>
        <w:pStyle w:val="a3"/>
        <w:shd w:val="clear" w:color="auto" w:fill="FFFFFF"/>
        <w:spacing w:before="216" w:beforeAutospacing="0" w:after="0" w:afterAutospacing="0" w:line="28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执行远程办公室的备份会非常有挑战性、速度会很慢、风险也很大，特别是当您不得不依赖非</w:t>
      </w:r>
      <w:r>
        <w:rPr>
          <w:rFonts w:ascii="Arial" w:hAnsi="Arial" w:cs="Arial"/>
          <w:color w:val="333333"/>
          <w:sz w:val="20"/>
          <w:szCs w:val="20"/>
        </w:rPr>
        <w:t xml:space="preserve"> IT </w:t>
      </w:r>
      <w:r>
        <w:rPr>
          <w:rFonts w:ascii="Arial" w:hAnsi="Arial" w:cs="Arial"/>
          <w:color w:val="333333"/>
          <w:sz w:val="20"/>
          <w:szCs w:val="20"/>
        </w:rPr>
        <w:t>人员来帮助完成此项工作时更是如此。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行业分析人员研究表明，如今超过</w:t>
      </w:r>
      <w:r>
        <w:rPr>
          <w:rFonts w:ascii="Arial" w:hAnsi="Arial" w:cs="Arial"/>
          <w:color w:val="333333"/>
          <w:sz w:val="20"/>
          <w:szCs w:val="20"/>
        </w:rPr>
        <w:t xml:space="preserve"> 70% </w:t>
      </w:r>
      <w:r>
        <w:rPr>
          <w:rFonts w:ascii="Arial" w:hAnsi="Arial" w:cs="Arial"/>
          <w:color w:val="333333"/>
          <w:sz w:val="20"/>
          <w:szCs w:val="20"/>
        </w:rPr>
        <w:t>的数据位于公司数据中心之外，公司需要确保它们都会得到保护。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调查表明，由于成本或资源要求的缘故，</w:t>
      </w:r>
      <w:r>
        <w:rPr>
          <w:rFonts w:ascii="Arial" w:hAnsi="Arial" w:cs="Arial"/>
          <w:color w:val="333333"/>
          <w:sz w:val="20"/>
          <w:szCs w:val="20"/>
        </w:rPr>
        <w:t xml:space="preserve">30% </w:t>
      </w:r>
      <w:r>
        <w:rPr>
          <w:rFonts w:ascii="Arial" w:hAnsi="Arial" w:cs="Arial"/>
          <w:color w:val="333333"/>
          <w:sz w:val="20"/>
          <w:szCs w:val="20"/>
        </w:rPr>
        <w:t>或更多的组织甚至不执行远程办公室数据备份。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除了远程服务器，您如何保护远程办公室的台式机和便携计算机？</w:t>
      </w:r>
    </w:p>
    <w:p w:rsidR="00576F5F" w:rsidRDefault="00576F5F" w:rsidP="00576F5F">
      <w:pPr>
        <w:rPr>
          <w:rFonts w:ascii="宋体" w:hAnsi="宋体" w:cs="宋体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576F5F" w:rsidRDefault="00576F5F" w:rsidP="00576F5F">
      <w:pPr>
        <w:pStyle w:val="a3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使用</w:t>
      </w:r>
      <w:r>
        <w:rPr>
          <w:rFonts w:ascii="Arial" w:hAnsi="Arial" w:cs="Arial"/>
          <w:color w:val="333333"/>
          <w:sz w:val="20"/>
          <w:szCs w:val="20"/>
        </w:rPr>
        <w:t xml:space="preserve"> CA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ARCserve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系列产品，您可以获得：</w:t>
      </w:r>
    </w:p>
    <w:p w:rsidR="00576F5F" w:rsidRDefault="00576F5F" w:rsidP="00576F5F">
      <w:pPr>
        <w:widowControl/>
        <w:numPr>
          <w:ilvl w:val="0"/>
          <w:numId w:val="7"/>
        </w:numPr>
        <w:shd w:val="clear" w:color="auto" w:fill="FFFFFF"/>
        <w:spacing w:line="282" w:lineRule="atLeast"/>
        <w:ind w:left="480" w:right="240"/>
        <w:jc w:val="lef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物理服务器和虚拟服务器上更加简便、更加快速的远程数据保护和恢复。</w:t>
      </w:r>
    </w:p>
    <w:p w:rsidR="00576F5F" w:rsidRDefault="00576F5F" w:rsidP="00576F5F">
      <w:pPr>
        <w:widowControl/>
        <w:numPr>
          <w:ilvl w:val="0"/>
          <w:numId w:val="7"/>
        </w:numPr>
        <w:shd w:val="clear" w:color="auto" w:fill="FFFFFF"/>
        <w:spacing w:line="282" w:lineRule="atLeast"/>
        <w:ind w:left="480" w:right="240"/>
        <w:jc w:val="lef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用于集中式备份或异地灾难恢复的整合数据存储。</w:t>
      </w:r>
    </w:p>
    <w:p w:rsidR="00576F5F" w:rsidRDefault="00576F5F" w:rsidP="00576F5F">
      <w:pPr>
        <w:widowControl/>
        <w:numPr>
          <w:ilvl w:val="0"/>
          <w:numId w:val="7"/>
        </w:numPr>
        <w:shd w:val="clear" w:color="auto" w:fill="FFFFFF"/>
        <w:spacing w:line="282" w:lineRule="atLeast"/>
        <w:ind w:left="480" w:right="240"/>
        <w:jc w:val="lef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有助于保持关键数据和信息精确性，同时加快恢复速度的持续数据保护。</w:t>
      </w:r>
    </w:p>
    <w:p w:rsidR="00576F5F" w:rsidRDefault="00576F5F" w:rsidP="00576F5F">
      <w:pPr>
        <w:widowControl/>
        <w:numPr>
          <w:ilvl w:val="0"/>
          <w:numId w:val="7"/>
        </w:numPr>
        <w:shd w:val="clear" w:color="auto" w:fill="FFFFFF"/>
        <w:spacing w:line="282" w:lineRule="atLeast"/>
        <w:ind w:left="480" w:right="240"/>
        <w:jc w:val="lef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关键远程系统、应用程序和</w:t>
      </w:r>
      <w:hyperlink r:id="rId6" w:history="1">
        <w:r>
          <w:rPr>
            <w:rStyle w:val="a5"/>
            <w:rFonts w:ascii="Arial" w:hAnsi="Arial" w:cs="Arial"/>
            <w:color w:val="0071B2"/>
            <w:sz w:val="20"/>
            <w:szCs w:val="20"/>
          </w:rPr>
          <w:t>数据的高可用性</w:t>
        </w:r>
      </w:hyperlink>
      <w:r>
        <w:rPr>
          <w:rFonts w:ascii="Arial" w:hAnsi="Arial" w:cs="Arial"/>
          <w:color w:val="333333"/>
          <w:sz w:val="20"/>
          <w:szCs w:val="20"/>
        </w:rPr>
        <w:t>，同时可以保持员工的生产力。</w:t>
      </w:r>
    </w:p>
    <w:p w:rsidR="00576F5F" w:rsidRDefault="00576F5F" w:rsidP="00576F5F">
      <w:pPr>
        <w:pStyle w:val="a3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让远程办公室拥有与数据中心或总部同样水平的保护，您的企业或组织应该享受到这项功能。</w:t>
      </w:r>
      <w:r>
        <w:rPr>
          <w:rFonts w:ascii="Arial" w:hAnsi="Arial" w:cs="Arial"/>
          <w:color w:val="333333"/>
          <w:sz w:val="20"/>
          <w:szCs w:val="20"/>
        </w:rPr>
        <w:t xml:space="preserve"> CA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ARCserve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系列产品帮助您满足苛刻的服务水平协议并提升员工生产效率。</w:t>
      </w:r>
    </w:p>
    <w:p w:rsidR="003410E2" w:rsidRPr="00576F5F" w:rsidRDefault="003410E2" w:rsidP="00576F5F">
      <w:bookmarkStart w:id="0" w:name="_GoBack"/>
      <w:bookmarkEnd w:id="0"/>
    </w:p>
    <w:sectPr w:rsidR="003410E2" w:rsidRPr="00576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1958"/>
    <w:multiLevelType w:val="multilevel"/>
    <w:tmpl w:val="0B6A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23111"/>
    <w:multiLevelType w:val="multilevel"/>
    <w:tmpl w:val="1C12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67B47"/>
    <w:multiLevelType w:val="multilevel"/>
    <w:tmpl w:val="4EFC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32129"/>
    <w:multiLevelType w:val="multilevel"/>
    <w:tmpl w:val="C0DA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36EC7"/>
    <w:multiLevelType w:val="multilevel"/>
    <w:tmpl w:val="1792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620F32"/>
    <w:multiLevelType w:val="multilevel"/>
    <w:tmpl w:val="6B14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2C4957"/>
    <w:multiLevelType w:val="multilevel"/>
    <w:tmpl w:val="AB8C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E2"/>
    <w:rsid w:val="00147017"/>
    <w:rsid w:val="003410E2"/>
    <w:rsid w:val="004F310D"/>
    <w:rsid w:val="00576F5F"/>
    <w:rsid w:val="00757E8A"/>
    <w:rsid w:val="00C96DEE"/>
    <w:rsid w:val="00E67166"/>
    <w:rsid w:val="00ED605B"/>
    <w:rsid w:val="00F163C9"/>
    <w:rsid w:val="00F37A2E"/>
    <w:rsid w:val="00F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7E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37A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37A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37A2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37A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37A2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37A2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7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7A2E"/>
    <w:rPr>
      <w:b/>
      <w:bCs/>
    </w:rPr>
  </w:style>
  <w:style w:type="character" w:customStyle="1" w:styleId="apple-converted-space">
    <w:name w:val="apple-converted-space"/>
    <w:basedOn w:val="a0"/>
    <w:rsid w:val="00FA6E34"/>
  </w:style>
  <w:style w:type="character" w:styleId="a5">
    <w:name w:val="Hyperlink"/>
    <w:basedOn w:val="a0"/>
    <w:uiPriority w:val="99"/>
    <w:semiHidden/>
    <w:unhideWhenUsed/>
    <w:rsid w:val="00FA6E3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57E8A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7E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37A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37A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37A2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37A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37A2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37A2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7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7A2E"/>
    <w:rPr>
      <w:b/>
      <w:bCs/>
    </w:rPr>
  </w:style>
  <w:style w:type="character" w:customStyle="1" w:styleId="apple-converted-space">
    <w:name w:val="apple-converted-space"/>
    <w:basedOn w:val="a0"/>
    <w:rsid w:val="00FA6E34"/>
  </w:style>
  <w:style w:type="character" w:styleId="a5">
    <w:name w:val="Hyperlink"/>
    <w:basedOn w:val="a0"/>
    <w:uiPriority w:val="99"/>
    <w:semiHidden/>
    <w:unhideWhenUsed/>
    <w:rsid w:val="00FA6E3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57E8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serve.com/cn/products/ca-arcserve-high-availability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2013-12-27T09:23:00Z</dcterms:created>
  <dcterms:modified xsi:type="dcterms:W3CDTF">2013-12-27T09:23:00Z</dcterms:modified>
</cp:coreProperties>
</file>