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31" w:rsidRDefault="00320D31" w:rsidP="00320D31">
      <w:pPr>
        <w:pStyle w:val="2"/>
        <w:shd w:val="clear" w:color="auto" w:fill="FFFFFF"/>
        <w:spacing w:before="0" w:beforeAutospacing="0" w:after="300" w:afterAutospacing="0" w:line="450" w:lineRule="atLeast"/>
        <w:textAlignment w:val="baseline"/>
        <w:rPr>
          <w:rFonts w:ascii="Arial" w:hAnsi="Arial" w:cs="Arial"/>
          <w:color w:val="264C99"/>
          <w:sz w:val="45"/>
          <w:szCs w:val="45"/>
        </w:rPr>
      </w:pPr>
      <w:proofErr w:type="spellStart"/>
      <w:r>
        <w:rPr>
          <w:rFonts w:ascii="Arial" w:hAnsi="Arial" w:cs="Arial"/>
          <w:color w:val="264C99"/>
          <w:sz w:val="45"/>
          <w:szCs w:val="45"/>
        </w:rPr>
        <w:t>Acronis</w:t>
      </w:r>
      <w:proofErr w:type="spellEnd"/>
      <w:r>
        <w:rPr>
          <w:rFonts w:ascii="Arial" w:hAnsi="Arial" w:cs="Arial"/>
          <w:color w:val="264C99"/>
          <w:sz w:val="45"/>
          <w:szCs w:val="45"/>
        </w:rPr>
        <w:t>虚拟化解决方案</w:t>
      </w:r>
    </w:p>
    <w:p w:rsidR="00320D31" w:rsidRDefault="00320D31" w:rsidP="00320D31">
      <w:pPr>
        <w:pStyle w:val="3"/>
        <w:shd w:val="clear" w:color="auto" w:fill="FFFFFF"/>
        <w:spacing w:before="0" w:beforeAutospacing="0" w:after="180" w:afterAutospacing="0" w:line="315" w:lineRule="atLeast"/>
        <w:textAlignment w:val="baseline"/>
        <w:rPr>
          <w:rFonts w:ascii="Arial" w:hAnsi="Arial" w:cs="Arial"/>
          <w:color w:val="3A3E45"/>
          <w:sz w:val="32"/>
          <w:szCs w:val="32"/>
        </w:rPr>
      </w:pPr>
      <w:r>
        <w:rPr>
          <w:rFonts w:ascii="Arial" w:hAnsi="Arial" w:cs="Arial"/>
          <w:color w:val="3A3E45"/>
          <w:sz w:val="32"/>
          <w:szCs w:val="32"/>
        </w:rPr>
        <w:t>虚拟机数据保护</w:t>
      </w:r>
      <w:r>
        <w:rPr>
          <w:rFonts w:ascii="Arial" w:hAnsi="Arial" w:cs="Arial"/>
          <w:color w:val="3A3E45"/>
          <w:sz w:val="32"/>
          <w:szCs w:val="32"/>
        </w:rPr>
        <w:t xml:space="preserve"> – </w:t>
      </w:r>
      <w:r>
        <w:rPr>
          <w:rFonts w:ascii="Arial" w:hAnsi="Arial" w:cs="Arial"/>
          <w:color w:val="3A3E45"/>
          <w:sz w:val="32"/>
          <w:szCs w:val="32"/>
        </w:rPr>
        <w:t>既不复杂也不需要增加成本</w:t>
      </w:r>
    </w:p>
    <w:p w:rsidR="00320D31" w:rsidRDefault="00320D31" w:rsidP="00320D31">
      <w:pPr>
        <w:pStyle w:val="a3"/>
        <w:shd w:val="clear" w:color="auto" w:fill="FFFFFF"/>
        <w:spacing w:before="0" w:beforeAutospacing="0" w:after="180" w:afterAutospacing="0" w:line="270" w:lineRule="atLeast"/>
        <w:textAlignment w:val="baseline"/>
        <w:rPr>
          <w:rFonts w:ascii="Arial" w:hAnsi="Arial" w:cs="Arial"/>
          <w:color w:val="3A3E45"/>
          <w:sz w:val="18"/>
          <w:szCs w:val="18"/>
        </w:rPr>
      </w:pPr>
      <w:r>
        <w:rPr>
          <w:rFonts w:ascii="Arial" w:hAnsi="Arial" w:cs="Arial"/>
          <w:color w:val="3A3E45"/>
          <w:sz w:val="18"/>
          <w:szCs w:val="18"/>
        </w:rPr>
        <w:t>越来越多的企业正在从实体转移到虚拟环境。实际上，根据</w:t>
      </w:r>
      <w:r>
        <w:rPr>
          <w:rFonts w:ascii="Arial" w:hAnsi="Arial" w:cs="Arial"/>
          <w:color w:val="3A3E45"/>
          <w:sz w:val="18"/>
          <w:szCs w:val="18"/>
        </w:rPr>
        <w:t>Gartner</w:t>
      </w:r>
      <w:r>
        <w:rPr>
          <w:rFonts w:ascii="Arial" w:hAnsi="Arial" w:cs="Arial"/>
          <w:color w:val="3A3E45"/>
          <w:sz w:val="18"/>
          <w:szCs w:val="18"/>
        </w:rPr>
        <w:t>公司的调查报告，今年企业虚拟化的增长率将达到</w:t>
      </w:r>
      <w:r>
        <w:rPr>
          <w:rFonts w:ascii="Arial" w:hAnsi="Arial" w:cs="Arial"/>
          <w:color w:val="3A3E45"/>
          <w:sz w:val="18"/>
          <w:szCs w:val="18"/>
        </w:rPr>
        <w:t>14%</w:t>
      </w:r>
      <w:r>
        <w:rPr>
          <w:rFonts w:ascii="Arial" w:hAnsi="Arial" w:cs="Arial"/>
          <w:color w:val="3A3E45"/>
          <w:sz w:val="18"/>
          <w:szCs w:val="18"/>
        </w:rPr>
        <w:t>。在数据量不断膨胀的今天，该比例还将持续增长，以便更好地进行数据保护，减少故障时间。</w:t>
      </w:r>
    </w:p>
    <w:p w:rsidR="00320D31" w:rsidRDefault="00320D31" w:rsidP="00320D31">
      <w:pPr>
        <w:pStyle w:val="a3"/>
        <w:shd w:val="clear" w:color="auto" w:fill="FFFFFF"/>
        <w:spacing w:before="0" w:beforeAutospacing="0" w:after="180" w:afterAutospacing="0" w:line="270" w:lineRule="atLeast"/>
        <w:textAlignment w:val="baseline"/>
        <w:rPr>
          <w:rFonts w:ascii="Arial" w:hAnsi="Arial" w:cs="Arial"/>
          <w:color w:val="3A3E45"/>
          <w:sz w:val="18"/>
          <w:szCs w:val="18"/>
        </w:rPr>
      </w:pPr>
      <w:r>
        <w:rPr>
          <w:rFonts w:ascii="Arial" w:hAnsi="Arial" w:cs="Arial"/>
          <w:color w:val="3A3E45"/>
          <w:sz w:val="18"/>
          <w:szCs w:val="18"/>
        </w:rPr>
        <w:t>今天我们必须停止浪费物理能源，并且还要面对</w:t>
      </w:r>
      <w:r>
        <w:rPr>
          <w:rFonts w:ascii="Arial" w:hAnsi="Arial" w:cs="Arial"/>
          <w:color w:val="3A3E45"/>
          <w:sz w:val="18"/>
          <w:szCs w:val="18"/>
        </w:rPr>
        <w:t>IT</w:t>
      </w:r>
      <w:r>
        <w:rPr>
          <w:rFonts w:ascii="Arial" w:hAnsi="Arial" w:cs="Arial"/>
          <w:color w:val="3A3E45"/>
          <w:sz w:val="18"/>
          <w:szCs w:val="18"/>
        </w:rPr>
        <w:t>环境的复杂性、预算和资源的缩水等问题。</w:t>
      </w:r>
    </w:p>
    <w:p w:rsidR="00320D31" w:rsidRDefault="00320D31" w:rsidP="00320D31">
      <w:pPr>
        <w:pStyle w:val="a3"/>
        <w:shd w:val="clear" w:color="auto" w:fill="FFFFFF"/>
        <w:spacing w:before="0" w:beforeAutospacing="0" w:after="0" w:afterAutospacing="0" w:line="270" w:lineRule="atLeast"/>
        <w:textAlignment w:val="baseline"/>
        <w:rPr>
          <w:rFonts w:ascii="Arial" w:hAnsi="Arial" w:cs="Arial"/>
          <w:color w:val="3A3E45"/>
          <w:sz w:val="18"/>
          <w:szCs w:val="18"/>
        </w:rPr>
      </w:pPr>
      <w:proofErr w:type="spellStart"/>
      <w:r>
        <w:rPr>
          <w:rFonts w:ascii="Arial" w:hAnsi="Arial" w:cs="Arial"/>
          <w:color w:val="3A3E45"/>
          <w:sz w:val="18"/>
          <w:szCs w:val="18"/>
        </w:rPr>
        <w:t>Acronis</w:t>
      </w:r>
      <w:proofErr w:type="spellEnd"/>
      <w:r>
        <w:rPr>
          <w:rFonts w:ascii="Arial" w:hAnsi="Arial" w:cs="Arial"/>
          <w:color w:val="3A3E45"/>
          <w:sz w:val="18"/>
          <w:szCs w:val="18"/>
        </w:rPr>
        <w:t>是唯一一家可以跨越不同环境支持多种虚拟机监控程序的软件供应商。我们可以提供面向</w:t>
      </w:r>
      <w:r>
        <w:rPr>
          <w:rFonts w:ascii="Arial" w:hAnsi="Arial" w:cs="Arial"/>
          <w:color w:val="3A3E45"/>
          <w:sz w:val="18"/>
          <w:szCs w:val="18"/>
        </w:rPr>
        <w:t>VMware</w:t>
      </w:r>
      <w:r>
        <w:rPr>
          <w:rFonts w:ascii="Arial" w:hAnsi="Arial" w:cs="Arial"/>
          <w:color w:val="3A3E45"/>
          <w:sz w:val="18"/>
          <w:szCs w:val="18"/>
          <w:bdr w:val="none" w:sz="0" w:space="0" w:color="auto" w:frame="1"/>
          <w:vertAlign w:val="superscript"/>
        </w:rPr>
        <w:t>®</w:t>
      </w:r>
      <w:r>
        <w:rPr>
          <w:rFonts w:ascii="Arial" w:hAnsi="Arial" w:cs="Arial"/>
          <w:color w:val="3A3E45"/>
          <w:sz w:val="18"/>
          <w:szCs w:val="18"/>
        </w:rPr>
        <w:t>、</w:t>
      </w:r>
      <w:r>
        <w:rPr>
          <w:rFonts w:ascii="Arial" w:hAnsi="Arial" w:cs="Arial"/>
          <w:color w:val="3A3E45"/>
          <w:sz w:val="18"/>
          <w:szCs w:val="18"/>
        </w:rPr>
        <w:t>Microsoft</w:t>
      </w:r>
      <w:r>
        <w:rPr>
          <w:rFonts w:ascii="Arial" w:hAnsi="Arial" w:cs="Arial"/>
          <w:color w:val="3A3E45"/>
          <w:sz w:val="18"/>
          <w:szCs w:val="18"/>
          <w:bdr w:val="none" w:sz="0" w:space="0" w:color="auto" w:frame="1"/>
          <w:vertAlign w:val="superscript"/>
        </w:rPr>
        <w:t>®</w:t>
      </w:r>
      <w:r>
        <w:rPr>
          <w:rStyle w:val="apple-converted-space"/>
          <w:rFonts w:ascii="Arial" w:hAnsi="Arial" w:cs="Arial"/>
          <w:color w:val="3A3E45"/>
          <w:sz w:val="18"/>
          <w:szCs w:val="18"/>
        </w:rPr>
        <w:t> </w:t>
      </w:r>
      <w:r>
        <w:rPr>
          <w:rFonts w:ascii="Arial" w:hAnsi="Arial" w:cs="Arial"/>
          <w:color w:val="3A3E45"/>
          <w:sz w:val="18"/>
          <w:szCs w:val="18"/>
        </w:rPr>
        <w:t>Exchange</w:t>
      </w:r>
      <w:r>
        <w:rPr>
          <w:rFonts w:ascii="Arial" w:hAnsi="Arial" w:cs="Arial"/>
          <w:color w:val="3A3E45"/>
          <w:sz w:val="18"/>
          <w:szCs w:val="18"/>
        </w:rPr>
        <w:t>、</w:t>
      </w:r>
      <w:r>
        <w:rPr>
          <w:rFonts w:ascii="Arial" w:hAnsi="Arial" w:cs="Arial"/>
          <w:color w:val="3A3E45"/>
          <w:sz w:val="18"/>
          <w:szCs w:val="18"/>
        </w:rPr>
        <w:t>Linux</w:t>
      </w:r>
      <w:r>
        <w:rPr>
          <w:rFonts w:ascii="Arial" w:hAnsi="Arial" w:cs="Arial"/>
          <w:color w:val="3A3E45"/>
          <w:sz w:val="18"/>
          <w:szCs w:val="18"/>
          <w:bdr w:val="none" w:sz="0" w:space="0" w:color="auto" w:frame="1"/>
          <w:vertAlign w:val="superscript"/>
        </w:rPr>
        <w:t>®</w:t>
      </w:r>
      <w:r>
        <w:rPr>
          <w:rFonts w:ascii="Arial" w:hAnsi="Arial" w:cs="Arial"/>
          <w:color w:val="3A3E45"/>
          <w:sz w:val="18"/>
          <w:szCs w:val="18"/>
        </w:rPr>
        <w:t>、</w:t>
      </w:r>
      <w:r>
        <w:rPr>
          <w:rFonts w:ascii="Arial" w:hAnsi="Arial" w:cs="Arial"/>
          <w:color w:val="3A3E45"/>
          <w:sz w:val="18"/>
          <w:szCs w:val="18"/>
        </w:rPr>
        <w:t>Red Hat</w:t>
      </w:r>
      <w:r>
        <w:rPr>
          <w:rFonts w:ascii="Arial" w:hAnsi="Arial" w:cs="Arial"/>
          <w:color w:val="3A3E45"/>
          <w:sz w:val="18"/>
          <w:szCs w:val="18"/>
          <w:bdr w:val="none" w:sz="0" w:space="0" w:color="auto" w:frame="1"/>
          <w:vertAlign w:val="superscript"/>
        </w:rPr>
        <w:t>®</w:t>
      </w:r>
      <w:r>
        <w:rPr>
          <w:rFonts w:ascii="Arial" w:hAnsi="Arial" w:cs="Arial"/>
          <w:color w:val="3A3E45"/>
          <w:sz w:val="18"/>
          <w:szCs w:val="18"/>
        </w:rPr>
        <w:t>等的最佳备份程序。</w:t>
      </w:r>
    </w:p>
    <w:p w:rsidR="00320D31" w:rsidRDefault="00320D31" w:rsidP="00320D31">
      <w:pPr>
        <w:pStyle w:val="4"/>
        <w:shd w:val="clear" w:color="auto" w:fill="FFFFFF"/>
        <w:spacing w:before="0" w:beforeAutospacing="0" w:after="180" w:afterAutospacing="0" w:line="270" w:lineRule="atLeast"/>
        <w:textAlignment w:val="baseline"/>
        <w:rPr>
          <w:rFonts w:ascii="Arial" w:hAnsi="Arial" w:cs="Arial"/>
          <w:color w:val="3A3E45"/>
        </w:rPr>
      </w:pPr>
      <w:r>
        <w:rPr>
          <w:rFonts w:ascii="Arial" w:hAnsi="Arial" w:cs="Arial"/>
          <w:color w:val="3A3E45"/>
        </w:rPr>
        <w:t>来放松一下，通过虚拟的镜头为您的世界重绘映像。</w:t>
      </w:r>
    </w:p>
    <w:p w:rsidR="00320D31" w:rsidRDefault="00320D31" w:rsidP="00320D31">
      <w:pPr>
        <w:pStyle w:val="a3"/>
        <w:shd w:val="clear" w:color="auto" w:fill="FFFFFF"/>
        <w:spacing w:before="0" w:beforeAutospacing="0" w:after="180" w:afterAutospacing="0" w:line="270" w:lineRule="atLeast"/>
        <w:textAlignment w:val="baseline"/>
        <w:rPr>
          <w:rFonts w:ascii="Arial" w:hAnsi="Arial" w:cs="Arial"/>
          <w:color w:val="3A3E45"/>
          <w:sz w:val="18"/>
          <w:szCs w:val="18"/>
        </w:rPr>
      </w:pPr>
      <w:r>
        <w:rPr>
          <w:rFonts w:ascii="Arial" w:hAnsi="Arial" w:cs="Arial"/>
          <w:color w:val="3A3E45"/>
          <w:sz w:val="18"/>
          <w:szCs w:val="18"/>
        </w:rPr>
        <w:t>如果在您的虚拟化旅程中戴上</w:t>
      </w:r>
      <w:proofErr w:type="spellStart"/>
      <w:r>
        <w:rPr>
          <w:rFonts w:ascii="Arial" w:hAnsi="Arial" w:cs="Arial"/>
          <w:color w:val="3A3E45"/>
          <w:sz w:val="18"/>
          <w:szCs w:val="18"/>
        </w:rPr>
        <w:t>Acronis</w:t>
      </w:r>
      <w:proofErr w:type="spellEnd"/>
      <w:r>
        <w:rPr>
          <w:rFonts w:ascii="Arial" w:hAnsi="Arial" w:cs="Arial"/>
          <w:color w:val="3A3E45"/>
          <w:sz w:val="18"/>
          <w:szCs w:val="18"/>
        </w:rPr>
        <w:t>头盔，就不必担心</w:t>
      </w:r>
      <w:r>
        <w:rPr>
          <w:rFonts w:ascii="Arial" w:hAnsi="Arial" w:cs="Arial"/>
          <w:color w:val="3A3E45"/>
          <w:sz w:val="18"/>
          <w:szCs w:val="18"/>
        </w:rPr>
        <w:t>IT</w:t>
      </w:r>
      <w:r>
        <w:rPr>
          <w:rFonts w:ascii="Arial" w:hAnsi="Arial" w:cs="Arial"/>
          <w:color w:val="3A3E45"/>
          <w:sz w:val="18"/>
          <w:szCs w:val="18"/>
        </w:rPr>
        <w:t>的复杂性和成本问题。当然我们也理解您需要有所选择。</w:t>
      </w:r>
      <w:r>
        <w:rPr>
          <w:rFonts w:ascii="Arial" w:hAnsi="Arial" w:cs="Arial"/>
          <w:color w:val="3A3E45"/>
          <w:sz w:val="18"/>
          <w:szCs w:val="18"/>
        </w:rPr>
        <w:t xml:space="preserve"> </w:t>
      </w:r>
      <w:r>
        <w:rPr>
          <w:rFonts w:ascii="Arial" w:hAnsi="Arial" w:cs="Arial"/>
          <w:color w:val="3A3E45"/>
          <w:sz w:val="18"/>
          <w:szCs w:val="18"/>
        </w:rPr>
        <w:t>我们的虚拟化解决方案的设计初衷就是保护客户的虚拟设备，提高灾难恢复和业务持续能力，并且降低成本。无论您是否需要虚拟机监控程序支持，或者是否需要集成</w:t>
      </w:r>
      <w:r>
        <w:rPr>
          <w:rFonts w:ascii="Arial" w:hAnsi="Arial" w:cs="Arial"/>
          <w:color w:val="3A3E45"/>
          <w:sz w:val="18"/>
          <w:szCs w:val="18"/>
        </w:rPr>
        <w:t>VMware</w:t>
      </w:r>
      <w:r>
        <w:rPr>
          <w:rFonts w:ascii="Arial" w:hAnsi="Arial" w:cs="Arial"/>
          <w:color w:val="3A3E45"/>
          <w:sz w:val="18"/>
          <w:szCs w:val="18"/>
        </w:rPr>
        <w:t>解决方案，</w:t>
      </w:r>
      <w:proofErr w:type="spellStart"/>
      <w:r>
        <w:rPr>
          <w:rFonts w:ascii="Arial" w:hAnsi="Arial" w:cs="Arial"/>
          <w:color w:val="3A3E45"/>
          <w:sz w:val="18"/>
          <w:szCs w:val="18"/>
        </w:rPr>
        <w:t>Acronis</w:t>
      </w:r>
      <w:proofErr w:type="spellEnd"/>
      <w:r>
        <w:rPr>
          <w:rFonts w:ascii="Arial" w:hAnsi="Arial" w:cs="Arial"/>
          <w:color w:val="3A3E45"/>
          <w:sz w:val="18"/>
          <w:szCs w:val="18"/>
        </w:rPr>
        <w:t>都可以为您提供灵活易用，并且可以快速安装的解决方案。</w:t>
      </w:r>
    </w:p>
    <w:p w:rsidR="00320D31" w:rsidRDefault="00320D31" w:rsidP="00320D31">
      <w:pPr>
        <w:pStyle w:val="3"/>
        <w:shd w:val="clear" w:color="auto" w:fill="FFFFFF"/>
        <w:spacing w:before="0" w:beforeAutospacing="0" w:after="180" w:afterAutospacing="0" w:line="315" w:lineRule="atLeast"/>
        <w:textAlignment w:val="baseline"/>
        <w:rPr>
          <w:rFonts w:ascii="Arial" w:hAnsi="Arial" w:cs="Arial"/>
          <w:color w:val="3A3E45"/>
          <w:sz w:val="32"/>
          <w:szCs w:val="32"/>
        </w:rPr>
      </w:pPr>
      <w:r>
        <w:rPr>
          <w:rFonts w:ascii="Arial" w:hAnsi="Arial" w:cs="Arial"/>
          <w:color w:val="3A3E45"/>
          <w:sz w:val="32"/>
          <w:szCs w:val="32"/>
        </w:rPr>
        <w:t>您是否正在寻找一款灵活的、可扩展的、并且支持虚拟机监控程序的虚拟化解决方案？</w:t>
      </w:r>
    </w:p>
    <w:p w:rsidR="00320D31" w:rsidRDefault="00320D31" w:rsidP="00320D31">
      <w:pPr>
        <w:pStyle w:val="a3"/>
        <w:shd w:val="clear" w:color="auto" w:fill="FFFFFF"/>
        <w:spacing w:before="0" w:beforeAutospacing="0" w:after="0" w:afterAutospacing="0" w:line="270" w:lineRule="atLeast"/>
        <w:textAlignment w:val="baseline"/>
        <w:rPr>
          <w:rFonts w:ascii="Arial" w:hAnsi="Arial" w:cs="Arial"/>
          <w:color w:val="3A3E45"/>
          <w:sz w:val="18"/>
          <w:szCs w:val="18"/>
        </w:rPr>
      </w:pPr>
      <w:bookmarkStart w:id="0" w:name="_GoBack"/>
      <w:bookmarkEnd w:id="0"/>
      <w:proofErr w:type="spellStart"/>
      <w:r>
        <w:rPr>
          <w:rStyle w:val="a6"/>
          <w:rFonts w:ascii="Arial" w:hAnsi="Arial" w:cs="Arial"/>
          <w:color w:val="3A3E45"/>
          <w:sz w:val="18"/>
          <w:szCs w:val="18"/>
          <w:bdr w:val="none" w:sz="0" w:space="0" w:color="auto" w:frame="1"/>
        </w:rPr>
        <w:t>Acronis</w:t>
      </w:r>
      <w:proofErr w:type="spellEnd"/>
      <w:r>
        <w:rPr>
          <w:rStyle w:val="a6"/>
          <w:rFonts w:ascii="Arial" w:hAnsi="Arial" w:cs="Arial"/>
          <w:color w:val="3A3E45"/>
          <w:sz w:val="18"/>
          <w:szCs w:val="18"/>
          <w:bdr w:val="none" w:sz="0" w:space="0" w:color="auto" w:frame="1"/>
        </w:rPr>
        <w:t xml:space="preserve"> Backup &amp; Recovery 11.5</w:t>
      </w:r>
      <w:r>
        <w:rPr>
          <w:rFonts w:ascii="Arial" w:hAnsi="Arial" w:cs="Arial"/>
          <w:color w:val="3A3E45"/>
          <w:sz w:val="18"/>
          <w:szCs w:val="18"/>
        </w:rPr>
        <w:t>允许您在一台实体主机上保护不限数目的虚拟机。一台实体主机的许可就支持无限制的迁移，即使是</w:t>
      </w:r>
      <w:r>
        <w:rPr>
          <w:rFonts w:ascii="Arial" w:hAnsi="Arial" w:cs="Arial"/>
          <w:color w:val="3A3E45"/>
          <w:sz w:val="18"/>
          <w:szCs w:val="18"/>
        </w:rPr>
        <w:t>V2P</w:t>
      </w:r>
      <w:r>
        <w:rPr>
          <w:rFonts w:ascii="Arial" w:hAnsi="Arial" w:cs="Arial"/>
          <w:color w:val="3A3E45"/>
          <w:sz w:val="18"/>
          <w:szCs w:val="18"/>
        </w:rPr>
        <w:t>也不受限制！</w:t>
      </w:r>
    </w:p>
    <w:p w:rsidR="00320D31" w:rsidRDefault="00320D31" w:rsidP="00320D31">
      <w:pPr>
        <w:pStyle w:val="4"/>
        <w:shd w:val="clear" w:color="auto" w:fill="FFFFFF"/>
        <w:spacing w:before="0" w:beforeAutospacing="0" w:after="180" w:afterAutospacing="0" w:line="270" w:lineRule="atLeast"/>
        <w:textAlignment w:val="baseline"/>
        <w:rPr>
          <w:rFonts w:ascii="Arial" w:hAnsi="Arial" w:cs="Arial"/>
          <w:color w:val="3A3E45"/>
        </w:rPr>
      </w:pPr>
      <w:r>
        <w:rPr>
          <w:rFonts w:ascii="Arial" w:hAnsi="Arial" w:cs="Arial"/>
          <w:color w:val="3A3E45"/>
        </w:rPr>
        <w:t>获取对所有主流虚拟平台的支持：</w:t>
      </w:r>
    </w:p>
    <w:p w:rsidR="00320D31" w:rsidRDefault="00320D31" w:rsidP="00320D31">
      <w:pPr>
        <w:widowControl/>
        <w:numPr>
          <w:ilvl w:val="0"/>
          <w:numId w:val="4"/>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 xml:space="preserve">VMware </w:t>
      </w:r>
      <w:proofErr w:type="spellStart"/>
      <w:r>
        <w:rPr>
          <w:rFonts w:ascii="Arial" w:hAnsi="Arial" w:cs="Arial"/>
          <w:color w:val="3A3E45"/>
          <w:sz w:val="18"/>
          <w:szCs w:val="18"/>
        </w:rPr>
        <w:t>vSphere</w:t>
      </w:r>
      <w:proofErr w:type="spellEnd"/>
      <w:r>
        <w:rPr>
          <w:rFonts w:ascii="Arial" w:hAnsi="Arial" w:cs="Arial"/>
          <w:color w:val="3A3E45"/>
          <w:sz w:val="18"/>
          <w:szCs w:val="18"/>
        </w:rPr>
        <w:t>/ESX/</w:t>
      </w:r>
      <w:proofErr w:type="spellStart"/>
      <w:r>
        <w:rPr>
          <w:rFonts w:ascii="Arial" w:hAnsi="Arial" w:cs="Arial"/>
          <w:color w:val="3A3E45"/>
          <w:sz w:val="18"/>
          <w:szCs w:val="18"/>
        </w:rPr>
        <w:t>ESXi</w:t>
      </w:r>
      <w:proofErr w:type="spellEnd"/>
    </w:p>
    <w:p w:rsidR="00320D31" w:rsidRDefault="00320D31" w:rsidP="00320D31">
      <w:pPr>
        <w:widowControl/>
        <w:numPr>
          <w:ilvl w:val="0"/>
          <w:numId w:val="4"/>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Microsoft Hyper-V</w:t>
      </w:r>
    </w:p>
    <w:p w:rsidR="00320D31" w:rsidRDefault="00320D31" w:rsidP="00320D31">
      <w:pPr>
        <w:widowControl/>
        <w:numPr>
          <w:ilvl w:val="0"/>
          <w:numId w:val="4"/>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Red Hat Enterprise Virtualization</w:t>
      </w:r>
    </w:p>
    <w:p w:rsidR="00320D31" w:rsidRDefault="00320D31" w:rsidP="00320D31">
      <w:pPr>
        <w:widowControl/>
        <w:numPr>
          <w:ilvl w:val="0"/>
          <w:numId w:val="5"/>
        </w:numPr>
        <w:shd w:val="clear" w:color="auto" w:fill="FFFFFF"/>
        <w:spacing w:after="150" w:line="270" w:lineRule="atLeast"/>
        <w:ind w:left="300"/>
        <w:jc w:val="left"/>
        <w:textAlignment w:val="baseline"/>
        <w:rPr>
          <w:rFonts w:ascii="Arial" w:hAnsi="Arial" w:cs="Arial"/>
          <w:color w:val="3A3E45"/>
          <w:sz w:val="18"/>
          <w:szCs w:val="18"/>
        </w:rPr>
      </w:pPr>
      <w:r>
        <w:rPr>
          <w:rFonts w:ascii="Arial" w:hAnsi="Arial" w:cs="Arial"/>
          <w:color w:val="3A3E45"/>
          <w:sz w:val="18"/>
          <w:szCs w:val="18"/>
        </w:rPr>
        <w:t xml:space="preserve">Citrix </w:t>
      </w:r>
      <w:proofErr w:type="spellStart"/>
      <w:r>
        <w:rPr>
          <w:rFonts w:ascii="Arial" w:hAnsi="Arial" w:cs="Arial"/>
          <w:color w:val="3A3E45"/>
          <w:sz w:val="18"/>
          <w:szCs w:val="18"/>
        </w:rPr>
        <w:t>XenServer</w:t>
      </w:r>
      <w:proofErr w:type="spellEnd"/>
    </w:p>
    <w:p w:rsidR="00320D31" w:rsidRDefault="00320D31" w:rsidP="00320D31">
      <w:pPr>
        <w:widowControl/>
        <w:numPr>
          <w:ilvl w:val="0"/>
          <w:numId w:val="5"/>
        </w:numPr>
        <w:shd w:val="clear" w:color="auto" w:fill="FFFFFF"/>
        <w:spacing w:after="150" w:line="270" w:lineRule="atLeast"/>
        <w:ind w:left="300"/>
        <w:jc w:val="left"/>
        <w:textAlignment w:val="baseline"/>
        <w:rPr>
          <w:rFonts w:ascii="Arial" w:hAnsi="Arial" w:cs="Arial"/>
          <w:color w:val="3A3E45"/>
          <w:sz w:val="18"/>
          <w:szCs w:val="18"/>
        </w:rPr>
      </w:pPr>
      <w:r>
        <w:rPr>
          <w:rFonts w:ascii="Arial" w:hAnsi="Arial" w:cs="Arial"/>
          <w:color w:val="3A3E45"/>
          <w:sz w:val="18"/>
          <w:szCs w:val="18"/>
        </w:rPr>
        <w:t>KVM</w:t>
      </w:r>
    </w:p>
    <w:p w:rsidR="00320D31" w:rsidRDefault="00320D31" w:rsidP="00320D31">
      <w:pPr>
        <w:widowControl/>
        <w:numPr>
          <w:ilvl w:val="0"/>
          <w:numId w:val="5"/>
        </w:numPr>
        <w:shd w:val="clear" w:color="auto" w:fill="FFFFFF"/>
        <w:spacing w:after="150" w:line="270" w:lineRule="atLeast"/>
        <w:ind w:left="300"/>
        <w:jc w:val="left"/>
        <w:textAlignment w:val="baseline"/>
        <w:rPr>
          <w:rFonts w:ascii="Arial" w:hAnsi="Arial" w:cs="Arial"/>
          <w:color w:val="3A3E45"/>
          <w:sz w:val="18"/>
          <w:szCs w:val="18"/>
        </w:rPr>
      </w:pPr>
      <w:r>
        <w:rPr>
          <w:rFonts w:ascii="Arial" w:hAnsi="Arial" w:cs="Arial"/>
          <w:color w:val="3A3E45"/>
          <w:sz w:val="18"/>
          <w:szCs w:val="18"/>
        </w:rPr>
        <w:t>Parallels</w:t>
      </w:r>
    </w:p>
    <w:p w:rsidR="00320D31" w:rsidRDefault="00320D31" w:rsidP="00320D31">
      <w:pPr>
        <w:pStyle w:val="4"/>
        <w:shd w:val="clear" w:color="auto" w:fill="FFFFFF"/>
        <w:spacing w:before="0" w:beforeAutospacing="0" w:after="180" w:afterAutospacing="0" w:line="270" w:lineRule="atLeast"/>
        <w:textAlignment w:val="baseline"/>
        <w:rPr>
          <w:rFonts w:ascii="Arial" w:hAnsi="Arial" w:cs="Arial"/>
          <w:color w:val="3A3E45"/>
        </w:rPr>
      </w:pPr>
      <w:r>
        <w:rPr>
          <w:rFonts w:ascii="Arial" w:hAnsi="Arial" w:cs="Arial"/>
          <w:color w:val="3A3E45"/>
        </w:rPr>
        <w:t>优点：</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集中管理方式</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一个许可支持不限数目的虚拟机</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裸机恢复</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无限制迁移</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Agentless</w:t>
      </w:r>
      <w:r>
        <w:rPr>
          <w:rFonts w:ascii="Arial" w:hAnsi="Arial" w:cs="Arial"/>
          <w:color w:val="3A3E45"/>
          <w:sz w:val="18"/>
          <w:szCs w:val="18"/>
        </w:rPr>
        <w:t>备份和恢复</w:t>
      </w:r>
    </w:p>
    <w:p w:rsidR="00320D31" w:rsidRDefault="00320D31" w:rsidP="00320D31">
      <w:pPr>
        <w:widowControl/>
        <w:numPr>
          <w:ilvl w:val="0"/>
          <w:numId w:val="6"/>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lastRenderedPageBreak/>
        <w:t>即时恢复</w:t>
      </w:r>
    </w:p>
    <w:p w:rsidR="00320D31" w:rsidRDefault="00320D31" w:rsidP="00320D31">
      <w:pPr>
        <w:pStyle w:val="3"/>
        <w:shd w:val="clear" w:color="auto" w:fill="FFFFFF"/>
        <w:spacing w:before="0" w:beforeAutospacing="0" w:after="0" w:afterAutospacing="0" w:line="315" w:lineRule="atLeast"/>
        <w:textAlignment w:val="baseline"/>
        <w:rPr>
          <w:rFonts w:ascii="Arial" w:hAnsi="Arial" w:cs="Arial"/>
          <w:color w:val="3A3E45"/>
          <w:sz w:val="32"/>
          <w:szCs w:val="32"/>
        </w:rPr>
      </w:pPr>
      <w:r>
        <w:rPr>
          <w:rFonts w:ascii="Arial" w:hAnsi="Arial" w:cs="Arial"/>
          <w:color w:val="3A3E45"/>
          <w:sz w:val="32"/>
          <w:szCs w:val="32"/>
        </w:rPr>
        <w:t>您是否正在寻找一种专门为</w:t>
      </w:r>
      <w:r>
        <w:rPr>
          <w:rFonts w:ascii="Arial" w:hAnsi="Arial" w:cs="Arial"/>
          <w:color w:val="3A3E45"/>
          <w:sz w:val="32"/>
          <w:szCs w:val="32"/>
        </w:rPr>
        <w:t>VMware</w:t>
      </w:r>
      <w:r>
        <w:rPr>
          <w:rFonts w:ascii="Arial" w:hAnsi="Arial" w:cs="Arial"/>
          <w:color w:val="3A3E45"/>
          <w:sz w:val="23"/>
          <w:szCs w:val="23"/>
          <w:bdr w:val="none" w:sz="0" w:space="0" w:color="auto" w:frame="1"/>
          <w:vertAlign w:val="superscript"/>
        </w:rPr>
        <w:t>®</w:t>
      </w:r>
      <w:r>
        <w:rPr>
          <w:rStyle w:val="apple-converted-space"/>
          <w:rFonts w:ascii="Arial" w:hAnsi="Arial" w:cs="Arial"/>
          <w:color w:val="3A3E45"/>
          <w:sz w:val="32"/>
          <w:szCs w:val="32"/>
        </w:rPr>
        <w:t> </w:t>
      </w:r>
      <w:proofErr w:type="spellStart"/>
      <w:r>
        <w:rPr>
          <w:rFonts w:ascii="Arial" w:hAnsi="Arial" w:cs="Arial"/>
          <w:color w:val="3A3E45"/>
          <w:sz w:val="32"/>
          <w:szCs w:val="32"/>
        </w:rPr>
        <w:t>vSphere</w:t>
      </w:r>
      <w:proofErr w:type="spellEnd"/>
      <w:r>
        <w:rPr>
          <w:rFonts w:ascii="Arial" w:hAnsi="Arial" w:cs="Arial"/>
          <w:color w:val="3A3E45"/>
          <w:sz w:val="23"/>
          <w:szCs w:val="23"/>
          <w:bdr w:val="none" w:sz="0" w:space="0" w:color="auto" w:frame="1"/>
          <w:vertAlign w:val="superscript"/>
        </w:rPr>
        <w:t>™</w:t>
      </w:r>
      <w:r>
        <w:rPr>
          <w:rFonts w:ascii="Arial" w:hAnsi="Arial" w:cs="Arial"/>
          <w:color w:val="3A3E45"/>
          <w:sz w:val="32"/>
          <w:szCs w:val="32"/>
        </w:rPr>
        <w:t>环境设计的、简单的备份和恢复解决方案？</w:t>
      </w:r>
    </w:p>
    <w:p w:rsidR="00320D31" w:rsidRDefault="00320D31" w:rsidP="00320D31">
      <w:pPr>
        <w:rPr>
          <w:rFonts w:ascii="宋体" w:hAnsi="宋体" w:cs="宋体"/>
          <w:sz w:val="24"/>
          <w:szCs w:val="24"/>
        </w:rPr>
      </w:pPr>
      <w:r>
        <w:rPr>
          <w:rStyle w:val="b-solution-answer"/>
          <w:rFonts w:ascii="Arial" w:hAnsi="Arial" w:cs="Arial"/>
          <w:color w:val="3A3E45"/>
          <w:bdr w:val="single" w:sz="6" w:space="9" w:color="CED2DB" w:frame="1"/>
          <w:shd w:val="clear" w:color="auto" w:fill="FFFFFF"/>
        </w:rPr>
        <w:t>您需要的是</w:t>
      </w:r>
      <w:hyperlink r:id="rId6" w:history="1">
        <w:r>
          <w:rPr>
            <w:rStyle w:val="apple-converted-space"/>
            <w:rFonts w:ascii="Arial" w:hAnsi="Arial" w:cs="Arial"/>
            <w:color w:val="3366CC"/>
            <w:bdr w:val="none" w:sz="0" w:space="0" w:color="auto" w:frame="1"/>
            <w:shd w:val="clear" w:color="auto" w:fill="FFFFFF"/>
          </w:rPr>
          <w:t> </w:t>
        </w:r>
        <w:r>
          <w:rPr>
            <w:rStyle w:val="a5"/>
            <w:rFonts w:ascii="Arial" w:hAnsi="Arial" w:cs="Arial"/>
            <w:color w:val="3366CC"/>
            <w:u w:val="none"/>
            <w:bdr w:val="none" w:sz="0" w:space="0" w:color="auto" w:frame="1"/>
            <w:shd w:val="clear" w:color="auto" w:fill="FFFFFF"/>
          </w:rPr>
          <w:t>Acronis</w:t>
        </w:r>
        <w:r>
          <w:rPr>
            <w:rStyle w:val="a5"/>
            <w:rFonts w:ascii="Arial" w:hAnsi="Arial" w:cs="Arial"/>
            <w:color w:val="3366CC"/>
            <w:sz w:val="18"/>
            <w:szCs w:val="18"/>
            <w:u w:val="none"/>
            <w:bdr w:val="none" w:sz="0" w:space="0" w:color="auto" w:frame="1"/>
            <w:shd w:val="clear" w:color="auto" w:fill="FFFFFF"/>
            <w:vertAlign w:val="superscript"/>
          </w:rPr>
          <w:t>®</w:t>
        </w:r>
        <w:r>
          <w:rPr>
            <w:rStyle w:val="apple-converted-space"/>
            <w:rFonts w:ascii="Arial" w:hAnsi="Arial" w:cs="Arial"/>
            <w:color w:val="3366CC"/>
            <w:bdr w:val="none" w:sz="0" w:space="0" w:color="auto" w:frame="1"/>
            <w:shd w:val="clear" w:color="auto" w:fill="FFFFFF"/>
          </w:rPr>
          <w:t> </w:t>
        </w:r>
        <w:r>
          <w:rPr>
            <w:rStyle w:val="a5"/>
            <w:rFonts w:ascii="Arial" w:hAnsi="Arial" w:cs="Arial"/>
            <w:color w:val="3366CC"/>
            <w:u w:val="none"/>
            <w:bdr w:val="none" w:sz="0" w:space="0" w:color="auto" w:frame="1"/>
            <w:shd w:val="clear" w:color="auto" w:fill="FFFFFF"/>
          </w:rPr>
          <w:t>vmProtect</w:t>
        </w:r>
        <w:r>
          <w:rPr>
            <w:rStyle w:val="a5"/>
            <w:rFonts w:ascii="Arial" w:hAnsi="Arial" w:cs="Arial"/>
            <w:color w:val="3366CC"/>
            <w:sz w:val="18"/>
            <w:szCs w:val="18"/>
            <w:u w:val="none"/>
            <w:bdr w:val="none" w:sz="0" w:space="0" w:color="auto" w:frame="1"/>
            <w:shd w:val="clear" w:color="auto" w:fill="FFFFFF"/>
            <w:vertAlign w:val="superscript"/>
          </w:rPr>
          <w:t>®</w:t>
        </w:r>
        <w:r>
          <w:rPr>
            <w:rStyle w:val="apple-converted-space"/>
            <w:rFonts w:ascii="Arial" w:hAnsi="Arial" w:cs="Arial"/>
            <w:color w:val="3366CC"/>
            <w:bdr w:val="none" w:sz="0" w:space="0" w:color="auto" w:frame="1"/>
            <w:shd w:val="clear" w:color="auto" w:fill="FFFFFF"/>
          </w:rPr>
          <w:t> </w:t>
        </w:r>
        <w:r>
          <w:rPr>
            <w:rStyle w:val="a5"/>
            <w:rFonts w:ascii="Arial" w:hAnsi="Arial" w:cs="Arial"/>
            <w:color w:val="3366CC"/>
            <w:u w:val="none"/>
            <w:bdr w:val="none" w:sz="0" w:space="0" w:color="auto" w:frame="1"/>
            <w:shd w:val="clear" w:color="auto" w:fill="FFFFFF"/>
          </w:rPr>
          <w:t>9</w:t>
        </w:r>
      </w:hyperlink>
    </w:p>
    <w:p w:rsidR="00320D31" w:rsidRDefault="00320D31" w:rsidP="00320D31">
      <w:pPr>
        <w:pStyle w:val="a3"/>
        <w:shd w:val="clear" w:color="auto" w:fill="FFFFFF"/>
        <w:spacing w:before="0" w:beforeAutospacing="0" w:after="0" w:afterAutospacing="0" w:line="270" w:lineRule="atLeast"/>
        <w:textAlignment w:val="baseline"/>
        <w:rPr>
          <w:rFonts w:ascii="Arial" w:hAnsi="Arial" w:cs="Arial"/>
          <w:color w:val="3A3E45"/>
          <w:sz w:val="18"/>
          <w:szCs w:val="18"/>
        </w:rPr>
      </w:pPr>
      <w:proofErr w:type="spellStart"/>
      <w:r>
        <w:rPr>
          <w:rStyle w:val="a6"/>
          <w:rFonts w:ascii="Arial" w:hAnsi="Arial" w:cs="Arial"/>
          <w:color w:val="3A3E45"/>
          <w:sz w:val="18"/>
          <w:szCs w:val="18"/>
          <w:bdr w:val="none" w:sz="0" w:space="0" w:color="auto" w:frame="1"/>
        </w:rPr>
        <w:t>Acronis</w:t>
      </w:r>
      <w:proofErr w:type="spellEnd"/>
      <w:r>
        <w:rPr>
          <w:rStyle w:val="a6"/>
          <w:rFonts w:ascii="Arial" w:hAnsi="Arial" w:cs="Arial"/>
          <w:color w:val="3A3E45"/>
          <w:sz w:val="18"/>
          <w:szCs w:val="18"/>
          <w:bdr w:val="none" w:sz="0" w:space="0" w:color="auto" w:frame="1"/>
        </w:rPr>
        <w:t xml:space="preserve"> </w:t>
      </w:r>
      <w:proofErr w:type="spellStart"/>
      <w:r>
        <w:rPr>
          <w:rStyle w:val="a6"/>
          <w:rFonts w:ascii="Arial" w:hAnsi="Arial" w:cs="Arial"/>
          <w:color w:val="3A3E45"/>
          <w:sz w:val="18"/>
          <w:szCs w:val="18"/>
          <w:bdr w:val="none" w:sz="0" w:space="0" w:color="auto" w:frame="1"/>
        </w:rPr>
        <w:t>vmProtect</w:t>
      </w:r>
      <w:proofErr w:type="spellEnd"/>
      <w:r>
        <w:rPr>
          <w:rStyle w:val="a6"/>
          <w:rFonts w:ascii="Arial" w:hAnsi="Arial" w:cs="Arial"/>
          <w:color w:val="3A3E45"/>
          <w:sz w:val="18"/>
          <w:szCs w:val="18"/>
          <w:bdr w:val="none" w:sz="0" w:space="0" w:color="auto" w:frame="1"/>
        </w:rPr>
        <w:t xml:space="preserve"> 9</w:t>
      </w:r>
      <w:r>
        <w:rPr>
          <w:rStyle w:val="apple-converted-space"/>
          <w:rFonts w:ascii="Arial" w:hAnsi="Arial" w:cs="Arial"/>
          <w:b/>
          <w:bCs/>
          <w:color w:val="3A3E45"/>
          <w:sz w:val="18"/>
          <w:szCs w:val="18"/>
          <w:bdr w:val="none" w:sz="0" w:space="0" w:color="auto" w:frame="1"/>
        </w:rPr>
        <w:t> </w:t>
      </w:r>
      <w:r>
        <w:rPr>
          <w:rFonts w:ascii="Arial" w:hAnsi="Arial" w:cs="Arial"/>
          <w:color w:val="3A3E45"/>
          <w:sz w:val="18"/>
          <w:szCs w:val="18"/>
        </w:rPr>
        <w:t>是一种专门为</w:t>
      </w:r>
      <w:r>
        <w:rPr>
          <w:rFonts w:ascii="Arial" w:hAnsi="Arial" w:cs="Arial"/>
          <w:color w:val="3A3E45"/>
          <w:sz w:val="18"/>
          <w:szCs w:val="18"/>
        </w:rPr>
        <w:t xml:space="preserve">VMware </w:t>
      </w:r>
      <w:proofErr w:type="spellStart"/>
      <w:r>
        <w:rPr>
          <w:rFonts w:ascii="Arial" w:hAnsi="Arial" w:cs="Arial"/>
          <w:color w:val="3A3E45"/>
          <w:sz w:val="18"/>
          <w:szCs w:val="18"/>
        </w:rPr>
        <w:t>vSphere</w:t>
      </w:r>
      <w:proofErr w:type="spellEnd"/>
      <w:r>
        <w:rPr>
          <w:rFonts w:ascii="Arial" w:hAnsi="Arial" w:cs="Arial"/>
          <w:color w:val="3A3E45"/>
          <w:sz w:val="18"/>
          <w:szCs w:val="18"/>
        </w:rPr>
        <w:t xml:space="preserve"> </w:t>
      </w:r>
      <w:r>
        <w:rPr>
          <w:rFonts w:ascii="Arial" w:hAnsi="Arial" w:cs="Arial"/>
          <w:color w:val="3A3E45"/>
          <w:sz w:val="18"/>
          <w:szCs w:val="18"/>
        </w:rPr>
        <w:t>环境设计的安全可靠、快速易用的备份和恢复解决方案。</w:t>
      </w:r>
      <w:r>
        <w:rPr>
          <w:rFonts w:ascii="Arial" w:hAnsi="Arial" w:cs="Arial"/>
          <w:color w:val="3A3E45"/>
          <w:sz w:val="18"/>
          <w:szCs w:val="18"/>
        </w:rPr>
        <w:t xml:space="preserve"> </w:t>
      </w:r>
      <w:proofErr w:type="spellStart"/>
      <w:r>
        <w:rPr>
          <w:rFonts w:ascii="Arial" w:hAnsi="Arial" w:cs="Arial"/>
          <w:color w:val="3A3E45"/>
          <w:sz w:val="18"/>
          <w:szCs w:val="18"/>
        </w:rPr>
        <w:t>Acronis</w:t>
      </w:r>
      <w:proofErr w:type="spellEnd"/>
      <w:r>
        <w:rPr>
          <w:rFonts w:ascii="Arial" w:hAnsi="Arial" w:cs="Arial"/>
          <w:color w:val="3A3E45"/>
          <w:sz w:val="18"/>
          <w:szCs w:val="18"/>
        </w:rPr>
        <w:t xml:space="preserve"> </w:t>
      </w:r>
      <w:proofErr w:type="spellStart"/>
      <w:r>
        <w:rPr>
          <w:rFonts w:ascii="Arial" w:hAnsi="Arial" w:cs="Arial"/>
          <w:color w:val="3A3E45"/>
          <w:sz w:val="18"/>
          <w:szCs w:val="18"/>
        </w:rPr>
        <w:t>vmProtect</w:t>
      </w:r>
      <w:proofErr w:type="spellEnd"/>
      <w:r>
        <w:rPr>
          <w:rFonts w:ascii="Arial" w:hAnsi="Arial" w:cs="Arial"/>
          <w:color w:val="3A3E45"/>
          <w:sz w:val="18"/>
          <w:szCs w:val="18"/>
        </w:rPr>
        <w:t xml:space="preserve"> 9 </w:t>
      </w:r>
      <w:r>
        <w:rPr>
          <w:rFonts w:ascii="Arial" w:hAnsi="Arial" w:cs="Arial"/>
          <w:color w:val="3A3E45"/>
          <w:sz w:val="18"/>
          <w:szCs w:val="18"/>
        </w:rPr>
        <w:t>简化了</w:t>
      </w:r>
      <w:r>
        <w:rPr>
          <w:rFonts w:ascii="Arial" w:hAnsi="Arial" w:cs="Arial"/>
          <w:color w:val="3A3E45"/>
          <w:sz w:val="18"/>
          <w:szCs w:val="18"/>
        </w:rPr>
        <w:t>P2V</w:t>
      </w:r>
      <w:r>
        <w:rPr>
          <w:rFonts w:ascii="Arial" w:hAnsi="Arial" w:cs="Arial"/>
          <w:color w:val="3A3E45"/>
          <w:sz w:val="18"/>
          <w:szCs w:val="18"/>
        </w:rPr>
        <w:t>或</w:t>
      </w:r>
      <w:r>
        <w:rPr>
          <w:rFonts w:ascii="Arial" w:hAnsi="Arial" w:cs="Arial"/>
          <w:color w:val="3A3E45"/>
          <w:sz w:val="18"/>
          <w:szCs w:val="18"/>
        </w:rPr>
        <w:t>V2V</w:t>
      </w:r>
      <w:r>
        <w:rPr>
          <w:rFonts w:ascii="Arial" w:hAnsi="Arial" w:cs="Arial"/>
          <w:color w:val="3A3E45"/>
          <w:sz w:val="18"/>
          <w:szCs w:val="18"/>
        </w:rPr>
        <w:t>转换。您可以将它安装为虚拟应用，也可以作为独立的应用程序。</w:t>
      </w:r>
    </w:p>
    <w:p w:rsidR="00320D31" w:rsidRDefault="00320D31" w:rsidP="00320D31">
      <w:pPr>
        <w:pStyle w:val="4"/>
        <w:shd w:val="clear" w:color="auto" w:fill="FFFFFF"/>
        <w:spacing w:before="0" w:beforeAutospacing="0" w:after="180" w:afterAutospacing="0" w:line="270" w:lineRule="atLeast"/>
        <w:textAlignment w:val="baseline"/>
        <w:rPr>
          <w:rFonts w:ascii="Arial" w:hAnsi="Arial" w:cs="Arial"/>
          <w:color w:val="3A3E45"/>
        </w:rPr>
      </w:pPr>
      <w:r>
        <w:rPr>
          <w:rFonts w:ascii="Arial" w:hAnsi="Arial" w:cs="Arial"/>
          <w:color w:val="3A3E45"/>
        </w:rPr>
        <w:t>优点：</w:t>
      </w:r>
    </w:p>
    <w:p w:rsidR="00320D31" w:rsidRDefault="00320D31" w:rsidP="00320D31">
      <w:pPr>
        <w:widowControl/>
        <w:numPr>
          <w:ilvl w:val="0"/>
          <w:numId w:val="7"/>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在</w:t>
      </w:r>
      <w:r>
        <w:rPr>
          <w:rFonts w:ascii="Arial" w:hAnsi="Arial" w:cs="Arial"/>
          <w:color w:val="3A3E45"/>
          <w:sz w:val="18"/>
          <w:szCs w:val="18"/>
        </w:rPr>
        <w:t>10</w:t>
      </w:r>
      <w:r>
        <w:rPr>
          <w:rFonts w:ascii="Arial" w:hAnsi="Arial" w:cs="Arial"/>
          <w:color w:val="3A3E45"/>
          <w:sz w:val="18"/>
          <w:szCs w:val="18"/>
        </w:rPr>
        <w:t>分钟之内完成部署并开始备份</w:t>
      </w:r>
    </w:p>
    <w:p w:rsidR="00320D31" w:rsidRDefault="00320D31" w:rsidP="00320D31">
      <w:pPr>
        <w:widowControl/>
        <w:numPr>
          <w:ilvl w:val="0"/>
          <w:numId w:val="7"/>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复制虚拟机到其他主机上</w:t>
      </w:r>
    </w:p>
    <w:p w:rsidR="00320D31" w:rsidRDefault="00320D31" w:rsidP="00320D31">
      <w:pPr>
        <w:widowControl/>
        <w:numPr>
          <w:ilvl w:val="0"/>
          <w:numId w:val="7"/>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恢复</w:t>
      </w:r>
      <w:r>
        <w:rPr>
          <w:rFonts w:ascii="Arial" w:hAnsi="Arial" w:cs="Arial"/>
          <w:color w:val="3A3E45"/>
          <w:sz w:val="18"/>
          <w:szCs w:val="18"/>
        </w:rPr>
        <w:t>Microsoft Exchange</w:t>
      </w:r>
      <w:r>
        <w:rPr>
          <w:rFonts w:ascii="Arial" w:hAnsi="Arial" w:cs="Arial"/>
          <w:color w:val="3A3E45"/>
          <w:sz w:val="18"/>
          <w:szCs w:val="18"/>
        </w:rPr>
        <w:t>项目</w:t>
      </w:r>
    </w:p>
    <w:p w:rsidR="00320D31" w:rsidRDefault="00320D31" w:rsidP="00320D31">
      <w:pPr>
        <w:widowControl/>
        <w:numPr>
          <w:ilvl w:val="0"/>
          <w:numId w:val="7"/>
        </w:numPr>
        <w:shd w:val="clear" w:color="auto" w:fill="FFFFFF"/>
        <w:spacing w:after="150" w:line="270" w:lineRule="atLeast"/>
        <w:ind w:left="300" w:right="1050"/>
        <w:jc w:val="left"/>
        <w:textAlignment w:val="baseline"/>
        <w:rPr>
          <w:rFonts w:ascii="Arial" w:hAnsi="Arial" w:cs="Arial"/>
          <w:color w:val="3A3E45"/>
          <w:sz w:val="18"/>
          <w:szCs w:val="18"/>
        </w:rPr>
      </w:pPr>
      <w:r>
        <w:rPr>
          <w:rFonts w:ascii="Arial" w:hAnsi="Arial" w:cs="Arial"/>
          <w:color w:val="3A3E45"/>
          <w:sz w:val="18"/>
          <w:szCs w:val="18"/>
        </w:rPr>
        <w:t>从</w:t>
      </w:r>
      <w:r>
        <w:rPr>
          <w:rFonts w:ascii="Arial" w:hAnsi="Arial" w:cs="Arial"/>
          <w:color w:val="3A3E45"/>
          <w:sz w:val="18"/>
          <w:szCs w:val="18"/>
        </w:rPr>
        <w:t xml:space="preserve">VMware </w:t>
      </w:r>
      <w:proofErr w:type="spellStart"/>
      <w:r>
        <w:rPr>
          <w:rFonts w:ascii="Arial" w:hAnsi="Arial" w:cs="Arial"/>
          <w:color w:val="3A3E45"/>
          <w:sz w:val="18"/>
          <w:szCs w:val="18"/>
        </w:rPr>
        <w:t>vCenter</w:t>
      </w:r>
      <w:proofErr w:type="spellEnd"/>
      <w:r>
        <w:rPr>
          <w:rFonts w:ascii="Arial" w:hAnsi="Arial" w:cs="Arial"/>
          <w:color w:val="3A3E45"/>
          <w:sz w:val="18"/>
          <w:szCs w:val="18"/>
        </w:rPr>
        <w:t>或</w:t>
      </w:r>
      <w:r>
        <w:rPr>
          <w:rFonts w:ascii="Arial" w:hAnsi="Arial" w:cs="Arial"/>
          <w:color w:val="3A3E45"/>
          <w:sz w:val="18"/>
          <w:szCs w:val="18"/>
        </w:rPr>
        <w:t>Web</w:t>
      </w:r>
      <w:r>
        <w:rPr>
          <w:rFonts w:ascii="Arial" w:hAnsi="Arial" w:cs="Arial"/>
          <w:color w:val="3A3E45"/>
          <w:sz w:val="18"/>
          <w:szCs w:val="18"/>
        </w:rPr>
        <w:t>用户界面运行</w:t>
      </w:r>
    </w:p>
    <w:p w:rsidR="00A05FE3" w:rsidRPr="00320D31" w:rsidRDefault="00A05FE3" w:rsidP="00320D31"/>
    <w:sectPr w:rsidR="00A05FE3" w:rsidRPr="0032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A0D"/>
    <w:multiLevelType w:val="multilevel"/>
    <w:tmpl w:val="2D8A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A5763"/>
    <w:multiLevelType w:val="multilevel"/>
    <w:tmpl w:val="61C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A0B13"/>
    <w:multiLevelType w:val="multilevel"/>
    <w:tmpl w:val="FEF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703C9"/>
    <w:multiLevelType w:val="multilevel"/>
    <w:tmpl w:val="A690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95627"/>
    <w:multiLevelType w:val="multilevel"/>
    <w:tmpl w:val="A02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BC1AEA"/>
    <w:multiLevelType w:val="multilevel"/>
    <w:tmpl w:val="6FE0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9679F"/>
    <w:multiLevelType w:val="multilevel"/>
    <w:tmpl w:val="33A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E3"/>
    <w:rsid w:val="00297106"/>
    <w:rsid w:val="00320D31"/>
    <w:rsid w:val="008309D2"/>
    <w:rsid w:val="00A05FE3"/>
    <w:rsid w:val="00D8227C"/>
    <w:rsid w:val="00DF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971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9710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9710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7106"/>
    <w:rPr>
      <w:rFonts w:ascii="宋体" w:eastAsia="宋体" w:hAnsi="宋体" w:cs="宋体"/>
      <w:b/>
      <w:bCs/>
      <w:kern w:val="0"/>
      <w:sz w:val="36"/>
      <w:szCs w:val="36"/>
    </w:rPr>
  </w:style>
  <w:style w:type="character" w:customStyle="1" w:styleId="3Char">
    <w:name w:val="标题 3 Char"/>
    <w:basedOn w:val="a0"/>
    <w:link w:val="3"/>
    <w:uiPriority w:val="9"/>
    <w:rsid w:val="00297106"/>
    <w:rPr>
      <w:rFonts w:ascii="宋体" w:eastAsia="宋体" w:hAnsi="宋体" w:cs="宋体"/>
      <w:b/>
      <w:bCs/>
      <w:kern w:val="0"/>
      <w:sz w:val="27"/>
      <w:szCs w:val="27"/>
    </w:rPr>
  </w:style>
  <w:style w:type="character" w:customStyle="1" w:styleId="4Char">
    <w:name w:val="标题 4 Char"/>
    <w:basedOn w:val="a0"/>
    <w:link w:val="4"/>
    <w:uiPriority w:val="9"/>
    <w:rsid w:val="00297106"/>
    <w:rPr>
      <w:rFonts w:ascii="宋体" w:eastAsia="宋体" w:hAnsi="宋体" w:cs="宋体"/>
      <w:b/>
      <w:bCs/>
      <w:kern w:val="0"/>
      <w:sz w:val="24"/>
      <w:szCs w:val="24"/>
    </w:rPr>
  </w:style>
  <w:style w:type="character" w:customStyle="1" w:styleId="apple-converted-space">
    <w:name w:val="apple-converted-space"/>
    <w:basedOn w:val="a0"/>
    <w:rsid w:val="00297106"/>
  </w:style>
  <w:style w:type="paragraph" w:styleId="a3">
    <w:name w:val="Normal (Web)"/>
    <w:basedOn w:val="a"/>
    <w:uiPriority w:val="99"/>
    <w:semiHidden/>
    <w:unhideWhenUsed/>
    <w:rsid w:val="00297106"/>
    <w:pPr>
      <w:widowControl/>
      <w:spacing w:before="100" w:beforeAutospacing="1" w:after="100" w:afterAutospacing="1"/>
      <w:jc w:val="left"/>
    </w:pPr>
    <w:rPr>
      <w:rFonts w:ascii="宋体" w:eastAsia="宋体" w:hAnsi="宋体" w:cs="宋体"/>
      <w:kern w:val="0"/>
      <w:sz w:val="24"/>
      <w:szCs w:val="24"/>
    </w:rPr>
  </w:style>
  <w:style w:type="character" w:customStyle="1" w:styleId="b-flat-buttonright">
    <w:name w:val="b-flat-button_right"/>
    <w:basedOn w:val="a0"/>
    <w:rsid w:val="00DF6531"/>
  </w:style>
  <w:style w:type="character" w:styleId="a4">
    <w:name w:val="Emphasis"/>
    <w:basedOn w:val="a0"/>
    <w:uiPriority w:val="20"/>
    <w:qFormat/>
    <w:rsid w:val="00DF6531"/>
    <w:rPr>
      <w:i/>
      <w:iCs/>
    </w:rPr>
  </w:style>
  <w:style w:type="character" w:styleId="a5">
    <w:name w:val="Hyperlink"/>
    <w:basedOn w:val="a0"/>
    <w:uiPriority w:val="99"/>
    <w:semiHidden/>
    <w:unhideWhenUsed/>
    <w:rsid w:val="008309D2"/>
    <w:rPr>
      <w:color w:val="0000FF"/>
      <w:u w:val="single"/>
    </w:rPr>
  </w:style>
  <w:style w:type="character" w:customStyle="1" w:styleId="b-solution-answer">
    <w:name w:val="b-solution-answer"/>
    <w:basedOn w:val="a0"/>
    <w:rsid w:val="00320D31"/>
  </w:style>
  <w:style w:type="character" w:styleId="a6">
    <w:name w:val="Strong"/>
    <w:basedOn w:val="a0"/>
    <w:uiPriority w:val="22"/>
    <w:qFormat/>
    <w:rsid w:val="00320D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9710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9710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9710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7106"/>
    <w:rPr>
      <w:rFonts w:ascii="宋体" w:eastAsia="宋体" w:hAnsi="宋体" w:cs="宋体"/>
      <w:b/>
      <w:bCs/>
      <w:kern w:val="0"/>
      <w:sz w:val="36"/>
      <w:szCs w:val="36"/>
    </w:rPr>
  </w:style>
  <w:style w:type="character" w:customStyle="1" w:styleId="3Char">
    <w:name w:val="标题 3 Char"/>
    <w:basedOn w:val="a0"/>
    <w:link w:val="3"/>
    <w:uiPriority w:val="9"/>
    <w:rsid w:val="00297106"/>
    <w:rPr>
      <w:rFonts w:ascii="宋体" w:eastAsia="宋体" w:hAnsi="宋体" w:cs="宋体"/>
      <w:b/>
      <w:bCs/>
      <w:kern w:val="0"/>
      <w:sz w:val="27"/>
      <w:szCs w:val="27"/>
    </w:rPr>
  </w:style>
  <w:style w:type="character" w:customStyle="1" w:styleId="4Char">
    <w:name w:val="标题 4 Char"/>
    <w:basedOn w:val="a0"/>
    <w:link w:val="4"/>
    <w:uiPriority w:val="9"/>
    <w:rsid w:val="00297106"/>
    <w:rPr>
      <w:rFonts w:ascii="宋体" w:eastAsia="宋体" w:hAnsi="宋体" w:cs="宋体"/>
      <w:b/>
      <w:bCs/>
      <w:kern w:val="0"/>
      <w:sz w:val="24"/>
      <w:szCs w:val="24"/>
    </w:rPr>
  </w:style>
  <w:style w:type="character" w:customStyle="1" w:styleId="apple-converted-space">
    <w:name w:val="apple-converted-space"/>
    <w:basedOn w:val="a0"/>
    <w:rsid w:val="00297106"/>
  </w:style>
  <w:style w:type="paragraph" w:styleId="a3">
    <w:name w:val="Normal (Web)"/>
    <w:basedOn w:val="a"/>
    <w:uiPriority w:val="99"/>
    <w:semiHidden/>
    <w:unhideWhenUsed/>
    <w:rsid w:val="00297106"/>
    <w:pPr>
      <w:widowControl/>
      <w:spacing w:before="100" w:beforeAutospacing="1" w:after="100" w:afterAutospacing="1"/>
      <w:jc w:val="left"/>
    </w:pPr>
    <w:rPr>
      <w:rFonts w:ascii="宋体" w:eastAsia="宋体" w:hAnsi="宋体" w:cs="宋体"/>
      <w:kern w:val="0"/>
      <w:sz w:val="24"/>
      <w:szCs w:val="24"/>
    </w:rPr>
  </w:style>
  <w:style w:type="character" w:customStyle="1" w:styleId="b-flat-buttonright">
    <w:name w:val="b-flat-button_right"/>
    <w:basedOn w:val="a0"/>
    <w:rsid w:val="00DF6531"/>
  </w:style>
  <w:style w:type="character" w:styleId="a4">
    <w:name w:val="Emphasis"/>
    <w:basedOn w:val="a0"/>
    <w:uiPriority w:val="20"/>
    <w:qFormat/>
    <w:rsid w:val="00DF6531"/>
    <w:rPr>
      <w:i/>
      <w:iCs/>
    </w:rPr>
  </w:style>
  <w:style w:type="character" w:styleId="a5">
    <w:name w:val="Hyperlink"/>
    <w:basedOn w:val="a0"/>
    <w:uiPriority w:val="99"/>
    <w:semiHidden/>
    <w:unhideWhenUsed/>
    <w:rsid w:val="008309D2"/>
    <w:rPr>
      <w:color w:val="0000FF"/>
      <w:u w:val="single"/>
    </w:rPr>
  </w:style>
  <w:style w:type="character" w:customStyle="1" w:styleId="b-solution-answer">
    <w:name w:val="b-solution-answer"/>
    <w:basedOn w:val="a0"/>
    <w:rsid w:val="00320D31"/>
  </w:style>
  <w:style w:type="character" w:styleId="a6">
    <w:name w:val="Strong"/>
    <w:basedOn w:val="a0"/>
    <w:uiPriority w:val="22"/>
    <w:qFormat/>
    <w:rsid w:val="00320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9452">
      <w:bodyDiv w:val="1"/>
      <w:marLeft w:val="0"/>
      <w:marRight w:val="0"/>
      <w:marTop w:val="0"/>
      <w:marBottom w:val="0"/>
      <w:divBdr>
        <w:top w:val="none" w:sz="0" w:space="0" w:color="auto"/>
        <w:left w:val="none" w:sz="0" w:space="0" w:color="auto"/>
        <w:bottom w:val="none" w:sz="0" w:space="0" w:color="auto"/>
        <w:right w:val="none" w:sz="0" w:space="0" w:color="auto"/>
      </w:divBdr>
    </w:div>
    <w:div w:id="1516457733">
      <w:bodyDiv w:val="1"/>
      <w:marLeft w:val="0"/>
      <w:marRight w:val="0"/>
      <w:marTop w:val="0"/>
      <w:marBottom w:val="0"/>
      <w:divBdr>
        <w:top w:val="none" w:sz="0" w:space="0" w:color="auto"/>
        <w:left w:val="none" w:sz="0" w:space="0" w:color="auto"/>
        <w:bottom w:val="none" w:sz="0" w:space="0" w:color="auto"/>
        <w:right w:val="none" w:sz="0" w:space="0" w:color="auto"/>
      </w:divBdr>
    </w:div>
    <w:div w:id="1683387704">
      <w:bodyDiv w:val="1"/>
      <w:marLeft w:val="0"/>
      <w:marRight w:val="0"/>
      <w:marTop w:val="0"/>
      <w:marBottom w:val="0"/>
      <w:divBdr>
        <w:top w:val="none" w:sz="0" w:space="0" w:color="auto"/>
        <w:left w:val="none" w:sz="0" w:space="0" w:color="auto"/>
        <w:bottom w:val="none" w:sz="0" w:space="0" w:color="auto"/>
        <w:right w:val="none" w:sz="0" w:space="0" w:color="auto"/>
      </w:divBdr>
    </w:div>
    <w:div w:id="21103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ronis.com.cn/enterprise/products/vmprotec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2013-12-27T09:13:00Z</dcterms:created>
  <dcterms:modified xsi:type="dcterms:W3CDTF">2013-12-27T09:13:00Z</dcterms:modified>
</cp:coreProperties>
</file>